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4A" w:rsidRPr="00380A14" w:rsidRDefault="00380A14" w:rsidP="00380A14">
      <w:pPr>
        <w:spacing w:after="0" w:line="240" w:lineRule="auto"/>
        <w:jc w:val="center"/>
        <w:rPr>
          <w:sz w:val="36"/>
          <w:szCs w:val="36"/>
        </w:rPr>
      </w:pPr>
      <w:r w:rsidRPr="00380A14">
        <w:rPr>
          <w:sz w:val="36"/>
          <w:szCs w:val="36"/>
        </w:rPr>
        <w:t>Sociology 1</w:t>
      </w:r>
    </w:p>
    <w:p w:rsidR="00380A14" w:rsidRDefault="00380A14" w:rsidP="00380A14">
      <w:pPr>
        <w:spacing w:after="0" w:line="240" w:lineRule="auto"/>
        <w:jc w:val="center"/>
        <w:rPr>
          <w:sz w:val="28"/>
          <w:szCs w:val="28"/>
        </w:rPr>
      </w:pPr>
      <w:r w:rsidRPr="00380A14">
        <w:rPr>
          <w:sz w:val="28"/>
          <w:szCs w:val="28"/>
        </w:rPr>
        <w:t>Chapter 1</w:t>
      </w:r>
      <w:r w:rsidR="008357C9">
        <w:rPr>
          <w:sz w:val="28"/>
          <w:szCs w:val="28"/>
        </w:rPr>
        <w:t xml:space="preserve"> Study Guide</w:t>
      </w:r>
    </w:p>
    <w:p w:rsidR="00380A14" w:rsidRDefault="00380A14" w:rsidP="00380A14">
      <w:pPr>
        <w:spacing w:after="0" w:line="240" w:lineRule="auto"/>
        <w:jc w:val="center"/>
        <w:rPr>
          <w:sz w:val="28"/>
          <w:szCs w:val="28"/>
        </w:rPr>
      </w:pPr>
    </w:p>
    <w:p w:rsidR="00380A14" w:rsidRPr="00DB5615" w:rsidRDefault="00E3065A" w:rsidP="00380A14">
      <w:pPr>
        <w:spacing w:after="0" w:line="240" w:lineRule="auto"/>
        <w:rPr>
          <w:sz w:val="28"/>
          <w:szCs w:val="28"/>
        </w:rPr>
      </w:pPr>
      <w:r w:rsidRPr="00DB5615">
        <w:rPr>
          <w:b/>
          <w:sz w:val="24"/>
          <w:szCs w:val="28"/>
          <w:u w:val="single"/>
        </w:rPr>
        <w:t>Define</w:t>
      </w:r>
      <w:r w:rsidR="00DB5615" w:rsidRPr="00DB5615">
        <w:rPr>
          <w:sz w:val="28"/>
          <w:szCs w:val="28"/>
        </w:rPr>
        <w:t xml:space="preserve"> </w:t>
      </w:r>
      <w:r w:rsidR="00DB5615" w:rsidRPr="00DB5615">
        <w:rPr>
          <w:sz w:val="24"/>
          <w:szCs w:val="24"/>
        </w:rPr>
        <w:t>(20 pts</w:t>
      </w:r>
      <w:r w:rsidR="00DB5615">
        <w:rPr>
          <w:sz w:val="24"/>
          <w:szCs w:val="24"/>
        </w:rPr>
        <w:t>.</w:t>
      </w:r>
      <w:r w:rsidR="00DB5615" w:rsidRPr="00DB5615">
        <w:rPr>
          <w:sz w:val="24"/>
          <w:szCs w:val="24"/>
        </w:rPr>
        <w:t>)</w:t>
      </w:r>
    </w:p>
    <w:p w:rsidR="00380A14" w:rsidRDefault="00953ED9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Sociologists </w:t>
      </w:r>
      <w:r w:rsidR="00380A14" w:rsidRPr="00380A14">
        <w:rPr>
          <w:sz w:val="24"/>
          <w:szCs w:val="24"/>
        </w:rPr>
        <w:t>Research Methods</w:t>
      </w:r>
      <w:r w:rsidR="00380A14">
        <w:rPr>
          <w:sz w:val="24"/>
          <w:szCs w:val="24"/>
        </w:rPr>
        <w:t>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Sociological Imagination-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Sociological Perspectives-</w:t>
      </w:r>
    </w:p>
    <w:p w:rsidR="00380A14" w:rsidRDefault="00380A14" w:rsidP="00380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Functionalist-</w:t>
      </w:r>
    </w:p>
    <w:p w:rsidR="00380A14" w:rsidRDefault="00380A14" w:rsidP="00380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Conflict-</w:t>
      </w:r>
    </w:p>
    <w:p w:rsidR="00380A14" w:rsidRDefault="00380A14" w:rsidP="00380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Interactionist-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Symbolic Interaction-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Latent function-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Darwinism-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 w:rsidRPr="009A1EB1">
        <w:rPr>
          <w:i/>
          <w:sz w:val="24"/>
          <w:szCs w:val="24"/>
        </w:rPr>
        <w:t>Verstehen</w:t>
      </w:r>
      <w:r>
        <w:rPr>
          <w:sz w:val="24"/>
          <w:szCs w:val="24"/>
        </w:rPr>
        <w:t>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Symbol-</w:t>
      </w:r>
    </w:p>
    <w:p w:rsid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Roles-</w:t>
      </w:r>
    </w:p>
    <w:p w:rsidR="00380A14" w:rsidRDefault="00380A14" w:rsidP="00380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0A14">
        <w:rPr>
          <w:sz w:val="24"/>
          <w:szCs w:val="24"/>
        </w:rPr>
        <w:t>Task Roles-</w:t>
      </w:r>
    </w:p>
    <w:p w:rsidR="00380A14" w:rsidRDefault="00380A14" w:rsidP="00380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and/or social roles-</w:t>
      </w:r>
    </w:p>
    <w:p w:rsidR="00380A14" w:rsidRDefault="00380A14" w:rsidP="00380A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Dysfunctional and/or individualistic</w:t>
      </w:r>
      <w:r w:rsidR="0029289D">
        <w:rPr>
          <w:sz w:val="24"/>
          <w:szCs w:val="24"/>
        </w:rPr>
        <w:t xml:space="preserve"> roles</w:t>
      </w:r>
      <w:r>
        <w:rPr>
          <w:sz w:val="24"/>
          <w:szCs w:val="24"/>
        </w:rPr>
        <w:t>-</w:t>
      </w:r>
    </w:p>
    <w:p w:rsidR="00380A14" w:rsidRPr="00380A14" w:rsidRDefault="00380A14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Characteristics of a social group-</w:t>
      </w:r>
    </w:p>
    <w:p w:rsidR="00380A14" w:rsidRDefault="00953ED9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Founders-</w:t>
      </w:r>
    </w:p>
    <w:p w:rsidR="00953ED9" w:rsidRDefault="00953ED9" w:rsidP="00953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Auguste Comte-</w:t>
      </w:r>
    </w:p>
    <w:p w:rsidR="00953ED9" w:rsidRDefault="00953ED9" w:rsidP="00953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Herbert Spencer-</w:t>
      </w:r>
    </w:p>
    <w:p w:rsidR="00953ED9" w:rsidRDefault="00953ED9" w:rsidP="00953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Karl Marx-</w:t>
      </w:r>
    </w:p>
    <w:p w:rsidR="00953ED9" w:rsidRDefault="001A79A1" w:rsidP="00953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="00953ED9">
        <w:rPr>
          <w:sz w:val="24"/>
          <w:szCs w:val="24"/>
        </w:rPr>
        <w:t>mile Durkheim</w:t>
      </w:r>
      <w:r>
        <w:rPr>
          <w:sz w:val="24"/>
          <w:szCs w:val="24"/>
        </w:rPr>
        <w:t>-</w:t>
      </w:r>
    </w:p>
    <w:p w:rsidR="001A79A1" w:rsidRDefault="001A79A1" w:rsidP="00953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 Weber-</w:t>
      </w:r>
    </w:p>
    <w:p w:rsidR="00F748DC" w:rsidRDefault="00F748DC" w:rsidP="00F748DC">
      <w:pPr>
        <w:spacing w:after="0" w:line="240" w:lineRule="auto"/>
        <w:rPr>
          <w:sz w:val="24"/>
          <w:szCs w:val="24"/>
        </w:rPr>
      </w:pPr>
    </w:p>
    <w:p w:rsidR="00F748DC" w:rsidRDefault="00F748DC" w:rsidP="00F748DC">
      <w:pPr>
        <w:spacing w:after="0" w:line="240" w:lineRule="auto"/>
        <w:rPr>
          <w:sz w:val="24"/>
          <w:szCs w:val="24"/>
        </w:rPr>
      </w:pPr>
      <w:r w:rsidRPr="00F748DC">
        <w:rPr>
          <w:b/>
          <w:sz w:val="24"/>
          <w:szCs w:val="24"/>
          <w:u w:val="single"/>
        </w:rPr>
        <w:t>Essay Topics</w:t>
      </w:r>
      <w:r w:rsidR="00DB5615">
        <w:rPr>
          <w:sz w:val="24"/>
          <w:szCs w:val="24"/>
        </w:rPr>
        <w:t xml:space="preserve"> (30 pts.)</w:t>
      </w:r>
      <w:r w:rsidR="00C62F79">
        <w:rPr>
          <w:sz w:val="24"/>
          <w:szCs w:val="24"/>
        </w:rPr>
        <w:t xml:space="preserve"> Two </w:t>
      </w:r>
      <w:r w:rsidR="00E526D1">
        <w:rPr>
          <w:sz w:val="24"/>
          <w:szCs w:val="24"/>
        </w:rPr>
        <w:t xml:space="preserve">questions from </w:t>
      </w:r>
      <w:r w:rsidR="00C62F79">
        <w:rPr>
          <w:sz w:val="24"/>
          <w:szCs w:val="24"/>
        </w:rPr>
        <w:t>the following essays questions will be provided on the test. You will</w:t>
      </w:r>
      <w:r w:rsidR="00E526D1">
        <w:rPr>
          <w:sz w:val="24"/>
          <w:szCs w:val="24"/>
        </w:rPr>
        <w:t xml:space="preserve"> then</w:t>
      </w:r>
      <w:bookmarkStart w:id="0" w:name="_GoBack"/>
      <w:bookmarkEnd w:id="0"/>
      <w:r w:rsidR="00C62F79">
        <w:rPr>
          <w:sz w:val="24"/>
          <w:szCs w:val="24"/>
        </w:rPr>
        <w:t xml:space="preserve"> have to pick one of those essay questions to complete.</w:t>
      </w:r>
    </w:p>
    <w:p w:rsidR="00C62F79" w:rsidRPr="00DB5615" w:rsidRDefault="00C62F79" w:rsidP="00F748DC">
      <w:pPr>
        <w:spacing w:after="0" w:line="240" w:lineRule="auto"/>
        <w:rPr>
          <w:sz w:val="24"/>
          <w:szCs w:val="24"/>
        </w:rPr>
      </w:pPr>
    </w:p>
    <w:p w:rsidR="00F748DC" w:rsidRDefault="00420FA6" w:rsidP="00E306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what you would think to be the “perfect” group</w:t>
      </w:r>
      <w:r w:rsidR="0004695B">
        <w:rPr>
          <w:sz w:val="24"/>
          <w:szCs w:val="24"/>
        </w:rPr>
        <w:t xml:space="preserve"> of five people</w:t>
      </w:r>
      <w:r>
        <w:rPr>
          <w:sz w:val="24"/>
          <w:szCs w:val="24"/>
        </w:rPr>
        <w:t xml:space="preserve"> using group roles’ terminology and definitions. Explain your reasoning throughout.</w:t>
      </w:r>
    </w:p>
    <w:p w:rsidR="00420FA6" w:rsidRDefault="00420FA6" w:rsidP="00E306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Imagine and describe two situations where sociological imagination could be used</w:t>
      </w:r>
      <w:r w:rsidR="0004695B">
        <w:rPr>
          <w:sz w:val="24"/>
          <w:szCs w:val="24"/>
        </w:rPr>
        <w:t>. Include</w:t>
      </w:r>
      <w:r>
        <w:rPr>
          <w:sz w:val="24"/>
          <w:szCs w:val="24"/>
        </w:rPr>
        <w:t xml:space="preserve"> how it could be viewed</w:t>
      </w:r>
      <w:r w:rsidR="0004695B">
        <w:rPr>
          <w:sz w:val="24"/>
          <w:szCs w:val="24"/>
        </w:rPr>
        <w:t xml:space="preserve"> if we were detached from the situation and then what is could be when we apply sociological imagination</w:t>
      </w:r>
      <w:r>
        <w:rPr>
          <w:sz w:val="24"/>
          <w:szCs w:val="24"/>
        </w:rPr>
        <w:t>.</w:t>
      </w:r>
    </w:p>
    <w:p w:rsidR="00420FA6" w:rsidRDefault="00420FA6" w:rsidP="00E3065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a sociological problem that you would want to understand better and describe the research process that you would use in order to present your conclusions in a thorough matter. All the steps must be included and explained in order to gain full credit.</w:t>
      </w:r>
    </w:p>
    <w:p w:rsidR="00600A7D" w:rsidRPr="00E3065A" w:rsidRDefault="00C62F79" w:rsidP="00C62F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2F79">
        <w:rPr>
          <w:sz w:val="24"/>
          <w:szCs w:val="24"/>
        </w:rPr>
        <w:t xml:space="preserve">Describe in detail how sociology became its own area of study. </w:t>
      </w:r>
      <w:r w:rsidR="00A97EC8">
        <w:rPr>
          <w:sz w:val="24"/>
          <w:szCs w:val="24"/>
        </w:rPr>
        <w:t>Then p</w:t>
      </w:r>
      <w:r w:rsidRPr="00C62F79">
        <w:rPr>
          <w:sz w:val="24"/>
          <w:szCs w:val="24"/>
        </w:rPr>
        <w:t xml:space="preserve">ick two founders of sociology and describe </w:t>
      </w:r>
      <w:r>
        <w:rPr>
          <w:sz w:val="24"/>
          <w:szCs w:val="24"/>
        </w:rPr>
        <w:t xml:space="preserve">in detail their lives, their perspectives, what they believed, </w:t>
      </w:r>
      <w:r w:rsidR="00A97EC8">
        <w:rPr>
          <w:sz w:val="24"/>
          <w:szCs w:val="24"/>
        </w:rPr>
        <w:t xml:space="preserve">and </w:t>
      </w:r>
      <w:r>
        <w:rPr>
          <w:sz w:val="24"/>
          <w:szCs w:val="24"/>
        </w:rPr>
        <w:t>what their impact on sociology was.</w:t>
      </w:r>
    </w:p>
    <w:sectPr w:rsidR="00600A7D" w:rsidRPr="00E306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C9" w:rsidRDefault="008357C9" w:rsidP="008357C9">
      <w:pPr>
        <w:spacing w:after="0" w:line="240" w:lineRule="auto"/>
      </w:pPr>
      <w:r>
        <w:separator/>
      </w:r>
    </w:p>
  </w:endnote>
  <w:endnote w:type="continuationSeparator" w:id="0">
    <w:p w:rsidR="008357C9" w:rsidRDefault="008357C9" w:rsidP="008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C9" w:rsidRDefault="008357C9" w:rsidP="008357C9">
      <w:pPr>
        <w:spacing w:after="0" w:line="240" w:lineRule="auto"/>
      </w:pPr>
      <w:r>
        <w:separator/>
      </w:r>
    </w:p>
  </w:footnote>
  <w:footnote w:type="continuationSeparator" w:id="0">
    <w:p w:rsidR="008357C9" w:rsidRDefault="008357C9" w:rsidP="0083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9" w:rsidRDefault="008357C9">
    <w:pPr>
      <w:pStyle w:val="Header"/>
    </w:pPr>
    <w:r>
      <w:t>Mr. Kelleher</w:t>
    </w:r>
  </w:p>
  <w:p w:rsidR="008357C9" w:rsidRDefault="008357C9">
    <w:pPr>
      <w:pStyle w:val="Header"/>
    </w:pPr>
    <w:r>
      <w:t>Sociology 1</w:t>
    </w:r>
  </w:p>
  <w:p w:rsidR="008357C9" w:rsidRDefault="008357C9">
    <w:pPr>
      <w:pStyle w:val="Header"/>
    </w:pPr>
    <w:r>
      <w:t>Chapter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AEA"/>
    <w:multiLevelType w:val="hybridMultilevel"/>
    <w:tmpl w:val="3404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1577C"/>
    <w:multiLevelType w:val="hybridMultilevel"/>
    <w:tmpl w:val="879A9DB2"/>
    <w:lvl w:ilvl="0" w:tplc="2CB6A7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14"/>
    <w:rsid w:val="0004695B"/>
    <w:rsid w:val="001A79A1"/>
    <w:rsid w:val="0029289D"/>
    <w:rsid w:val="00306B16"/>
    <w:rsid w:val="00380A14"/>
    <w:rsid w:val="00420FA6"/>
    <w:rsid w:val="00600A7D"/>
    <w:rsid w:val="007F2799"/>
    <w:rsid w:val="008357C9"/>
    <w:rsid w:val="00953ED9"/>
    <w:rsid w:val="009A1EB1"/>
    <w:rsid w:val="00A97EC8"/>
    <w:rsid w:val="00B4714A"/>
    <w:rsid w:val="00C62F79"/>
    <w:rsid w:val="00DB5615"/>
    <w:rsid w:val="00E3065A"/>
    <w:rsid w:val="00E526D1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C9"/>
  </w:style>
  <w:style w:type="paragraph" w:styleId="Footer">
    <w:name w:val="footer"/>
    <w:basedOn w:val="Normal"/>
    <w:link w:val="Foot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C9"/>
  </w:style>
  <w:style w:type="paragraph" w:styleId="Footer">
    <w:name w:val="footer"/>
    <w:basedOn w:val="Normal"/>
    <w:link w:val="Foot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19</cp:revision>
  <dcterms:created xsi:type="dcterms:W3CDTF">2013-09-13T13:02:00Z</dcterms:created>
  <dcterms:modified xsi:type="dcterms:W3CDTF">2013-09-13T13:55:00Z</dcterms:modified>
</cp:coreProperties>
</file>